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30606D" w14:textId="77777777" w:rsidR="00404A12" w:rsidRPr="00404A12" w:rsidRDefault="00404A12" w:rsidP="00404A12">
      <w:pPr>
        <w:pStyle w:val="1"/>
        <w:spacing w:before="0" w:line="360" w:lineRule="auto"/>
        <w:jc w:val="center"/>
        <w:rPr>
          <w:rFonts w:ascii="Times New Roman" w:hAnsi="Times New Roman" w:cs="Times New Roman"/>
          <w:sz w:val="24"/>
          <w:szCs w:val="24"/>
          <w:lang w:val="kk-KZ"/>
        </w:rPr>
      </w:pPr>
      <w:bookmarkStart w:id="0" w:name="_GoBack"/>
      <w:r w:rsidRPr="00404A12">
        <w:rPr>
          <w:rFonts w:ascii="Times New Roman" w:hAnsi="Times New Roman" w:cs="Times New Roman"/>
          <w:sz w:val="24"/>
          <w:szCs w:val="24"/>
          <w:lang w:val="kk-KZ"/>
        </w:rPr>
        <w:t>831124402270</w:t>
      </w:r>
    </w:p>
    <w:p w14:paraId="658B497D" w14:textId="77777777" w:rsidR="00404A12" w:rsidRPr="00404A12" w:rsidRDefault="00404A12" w:rsidP="00404A12">
      <w:pPr>
        <w:pStyle w:val="1"/>
        <w:spacing w:before="0" w:line="360" w:lineRule="auto"/>
        <w:jc w:val="center"/>
        <w:rPr>
          <w:rFonts w:ascii="Times New Roman" w:hAnsi="Times New Roman" w:cs="Times New Roman"/>
          <w:sz w:val="24"/>
          <w:szCs w:val="24"/>
          <w:lang w:val="kk-KZ"/>
        </w:rPr>
      </w:pPr>
      <w:r w:rsidRPr="00404A12">
        <w:rPr>
          <w:rFonts w:ascii="Times New Roman" w:hAnsi="Times New Roman" w:cs="Times New Roman"/>
          <w:sz w:val="24"/>
          <w:szCs w:val="24"/>
          <w:lang w:val="kk-KZ"/>
        </w:rPr>
        <w:t>87470525499</w:t>
      </w:r>
    </w:p>
    <w:p w14:paraId="6D07DB93" w14:textId="3A3BEB3A" w:rsidR="00B408E5" w:rsidRPr="00404A12" w:rsidRDefault="00404A12" w:rsidP="00404A12">
      <w:pPr>
        <w:pStyle w:val="1"/>
        <w:spacing w:before="0" w:line="360" w:lineRule="auto"/>
        <w:rPr>
          <w:rFonts w:ascii="Times New Roman" w:hAnsi="Times New Roman" w:cs="Times New Roman"/>
          <w:sz w:val="24"/>
          <w:szCs w:val="24"/>
          <w:lang w:val="kk-KZ"/>
        </w:rPr>
      </w:pPr>
      <w:r w:rsidRPr="00404A12">
        <w:rPr>
          <w:rFonts w:ascii="Times New Roman" w:hAnsi="Times New Roman" w:cs="Times New Roman"/>
          <w:sz w:val="24"/>
          <w:szCs w:val="24"/>
          <w:lang w:val="kk-KZ"/>
        </w:rPr>
        <w:t>НУРАЛИНА</w:t>
      </w:r>
      <w:r w:rsidR="00B408E5" w:rsidRPr="00404A12">
        <w:rPr>
          <w:rFonts w:ascii="Times New Roman" w:hAnsi="Times New Roman" w:cs="Times New Roman"/>
          <w:sz w:val="24"/>
          <w:szCs w:val="24"/>
          <w:lang w:val="kk-KZ"/>
        </w:rPr>
        <w:t xml:space="preserve"> Еркеназ Жанымхановна</w:t>
      </w:r>
      <w:r w:rsidRPr="00404A12">
        <w:rPr>
          <w:rFonts w:ascii="Times New Roman" w:hAnsi="Times New Roman" w:cs="Times New Roman"/>
          <w:sz w:val="24"/>
          <w:szCs w:val="24"/>
          <w:lang w:val="kk-KZ"/>
        </w:rPr>
        <w:t>,</w:t>
      </w:r>
      <w:r w:rsidR="00B408E5" w:rsidRPr="00404A12">
        <w:rPr>
          <w:rFonts w:ascii="Times New Roman" w:hAnsi="Times New Roman" w:cs="Times New Roman"/>
          <w:sz w:val="24"/>
          <w:szCs w:val="24"/>
          <w:lang w:val="kk-KZ"/>
        </w:rPr>
        <w:t xml:space="preserve"> </w:t>
      </w:r>
    </w:p>
    <w:p w14:paraId="3F8A28AC" w14:textId="46BD5ED1" w:rsidR="00404A12" w:rsidRPr="00404A12" w:rsidRDefault="00404A12" w:rsidP="00404A12">
      <w:pPr>
        <w:pStyle w:val="1"/>
        <w:spacing w:before="0" w:line="360" w:lineRule="auto"/>
        <w:rPr>
          <w:rFonts w:ascii="Times New Roman" w:hAnsi="Times New Roman" w:cs="Times New Roman"/>
          <w:sz w:val="24"/>
          <w:szCs w:val="24"/>
          <w:lang w:val="kk-KZ"/>
        </w:rPr>
      </w:pPr>
      <w:r>
        <w:rPr>
          <w:rFonts w:ascii="Times New Roman" w:hAnsi="Times New Roman" w:cs="Times New Roman"/>
          <w:sz w:val="24"/>
          <w:szCs w:val="24"/>
          <w:lang w:val="kk-KZ"/>
        </w:rPr>
        <w:t>Шамалған ауылындағы орта мектебінің т</w:t>
      </w:r>
      <w:r w:rsidRPr="00404A12">
        <w:rPr>
          <w:rFonts w:ascii="Times New Roman" w:hAnsi="Times New Roman" w:cs="Times New Roman"/>
          <w:sz w:val="24"/>
          <w:szCs w:val="24"/>
          <w:lang w:val="kk-KZ"/>
        </w:rPr>
        <w:t>арих пәні</w:t>
      </w:r>
      <w:r>
        <w:rPr>
          <w:rFonts w:ascii="Times New Roman" w:hAnsi="Times New Roman" w:cs="Times New Roman"/>
          <w:sz w:val="24"/>
          <w:szCs w:val="24"/>
          <w:lang w:val="kk-KZ"/>
        </w:rPr>
        <w:t xml:space="preserve"> мұғалімі.</w:t>
      </w:r>
    </w:p>
    <w:p w14:paraId="4E9675DF" w14:textId="065E7ED7" w:rsidR="00B408E5" w:rsidRPr="00404A12" w:rsidRDefault="00B408E5" w:rsidP="00404A12">
      <w:pPr>
        <w:pStyle w:val="1"/>
        <w:spacing w:before="0" w:line="360" w:lineRule="auto"/>
        <w:rPr>
          <w:rFonts w:ascii="Times New Roman" w:hAnsi="Times New Roman" w:cs="Times New Roman"/>
          <w:sz w:val="24"/>
          <w:szCs w:val="24"/>
          <w:lang w:val="kk-KZ"/>
        </w:rPr>
      </w:pPr>
      <w:r w:rsidRPr="00404A12">
        <w:rPr>
          <w:rFonts w:ascii="Times New Roman" w:hAnsi="Times New Roman" w:cs="Times New Roman"/>
          <w:sz w:val="24"/>
          <w:szCs w:val="24"/>
          <w:lang w:val="kk-KZ"/>
        </w:rPr>
        <w:t>Алматы облысы</w:t>
      </w:r>
      <w:r w:rsidR="00404A12">
        <w:rPr>
          <w:rFonts w:ascii="Times New Roman" w:hAnsi="Times New Roman" w:cs="Times New Roman"/>
          <w:sz w:val="24"/>
          <w:szCs w:val="24"/>
          <w:lang w:val="kk-KZ"/>
        </w:rPr>
        <w:t xml:space="preserve">, </w:t>
      </w:r>
      <w:r w:rsidRPr="00404A12">
        <w:rPr>
          <w:rFonts w:ascii="Times New Roman" w:hAnsi="Times New Roman" w:cs="Times New Roman"/>
          <w:sz w:val="24"/>
          <w:szCs w:val="24"/>
          <w:lang w:val="kk-KZ"/>
        </w:rPr>
        <w:t>Карасай ауданы</w:t>
      </w:r>
    </w:p>
    <w:bookmarkEnd w:id="0"/>
    <w:p w14:paraId="6580F4BE" w14:textId="73595113" w:rsidR="004F07D4" w:rsidRPr="00B408E5" w:rsidRDefault="00404A12" w:rsidP="004F07D4">
      <w:pPr>
        <w:pStyle w:val="1"/>
        <w:spacing w:line="360" w:lineRule="auto"/>
        <w:jc w:val="center"/>
        <w:rPr>
          <w:rFonts w:ascii="Times New Roman" w:hAnsi="Times New Roman" w:cs="Times New Roman"/>
          <w:lang w:val="kk-KZ"/>
        </w:rPr>
      </w:pPr>
      <w:r w:rsidRPr="00B408E5">
        <w:rPr>
          <w:rFonts w:ascii="Times New Roman" w:hAnsi="Times New Roman" w:cs="Times New Roman"/>
          <w:lang w:val="kk-KZ"/>
        </w:rPr>
        <w:t xml:space="preserve"> «ЖЕТІ ЖАРҒЫ» ЖӘНЕ ҚАЗАҚ ҚОҒАМЫНЫҢ ҚҰҚЫҚТЫҚ НЕГІЗДЕРІ</w:t>
      </w:r>
    </w:p>
    <w:p w14:paraId="1F39FFDB" w14:textId="77777777" w:rsidR="004F07D4" w:rsidRPr="00B408E5" w:rsidRDefault="004F07D4" w:rsidP="004F07D4">
      <w:pPr>
        <w:pStyle w:val="2"/>
        <w:spacing w:line="360" w:lineRule="auto"/>
        <w:rPr>
          <w:rFonts w:ascii="Times New Roman" w:hAnsi="Times New Roman" w:cs="Times New Roman"/>
          <w:sz w:val="28"/>
          <w:szCs w:val="28"/>
          <w:lang w:val="kk-KZ"/>
        </w:rPr>
      </w:pPr>
      <w:r w:rsidRPr="00B408E5">
        <w:rPr>
          <w:rFonts w:ascii="Times New Roman" w:hAnsi="Times New Roman" w:cs="Times New Roman"/>
          <w:sz w:val="28"/>
          <w:szCs w:val="28"/>
          <w:lang w:val="kk-KZ"/>
        </w:rPr>
        <w:t>Кіріспе</w:t>
      </w:r>
    </w:p>
    <w:p w14:paraId="0F193E71" w14:textId="77777777" w:rsidR="004F07D4" w:rsidRPr="00B408E5" w:rsidRDefault="004F07D4" w:rsidP="004F07D4">
      <w:pPr>
        <w:spacing w:line="360" w:lineRule="auto"/>
        <w:rPr>
          <w:rFonts w:ascii="Times New Roman" w:hAnsi="Times New Roman" w:cs="Times New Roman"/>
          <w:sz w:val="28"/>
          <w:szCs w:val="28"/>
          <w:lang w:val="kk-KZ"/>
        </w:rPr>
      </w:pPr>
      <w:r w:rsidRPr="00B408E5">
        <w:rPr>
          <w:rFonts w:ascii="Times New Roman" w:hAnsi="Times New Roman" w:cs="Times New Roman"/>
          <w:sz w:val="28"/>
          <w:szCs w:val="28"/>
          <w:lang w:val="kk-KZ"/>
        </w:rPr>
        <w:t>Қазақ халқының дәстүрлі құқықтық жүйесінің айшықты үлгілерінің бірі — «Жеті жарғы». Бұл құқықтық құжат XVII ғасырдың соңында Тәуке ханның тұсында қабылданған және ол қазақ қоғамының құқықтық, әлеуметтік және моральдық нормаларын жүйелеп, реттеудің алғашқы заңнамалық үлгісі ретінде тарихта қалған. Мақалада «Жеті жарғының» құрылымы, мазмұны және қазақ қоғамына тигізген ықпалы қарастырылады.</w:t>
      </w:r>
    </w:p>
    <w:p w14:paraId="567D2C46" w14:textId="77777777" w:rsidR="004F07D4" w:rsidRPr="00B408E5" w:rsidRDefault="004F07D4" w:rsidP="004F07D4">
      <w:pPr>
        <w:pStyle w:val="2"/>
        <w:spacing w:line="360" w:lineRule="auto"/>
        <w:rPr>
          <w:rFonts w:ascii="Times New Roman" w:hAnsi="Times New Roman" w:cs="Times New Roman"/>
          <w:sz w:val="28"/>
          <w:szCs w:val="28"/>
          <w:lang w:val="kk-KZ"/>
        </w:rPr>
      </w:pPr>
      <w:r w:rsidRPr="00B408E5">
        <w:rPr>
          <w:rFonts w:ascii="Times New Roman" w:hAnsi="Times New Roman" w:cs="Times New Roman"/>
          <w:sz w:val="28"/>
          <w:szCs w:val="28"/>
          <w:lang w:val="kk-KZ"/>
        </w:rPr>
        <w:t>Негізгі бөлім</w:t>
      </w:r>
    </w:p>
    <w:p w14:paraId="1B184E40" w14:textId="77777777" w:rsidR="004F07D4" w:rsidRPr="00B408E5" w:rsidRDefault="004F07D4" w:rsidP="004F07D4">
      <w:pPr>
        <w:spacing w:line="360" w:lineRule="auto"/>
        <w:rPr>
          <w:rFonts w:ascii="Times New Roman" w:hAnsi="Times New Roman" w:cs="Times New Roman"/>
          <w:sz w:val="28"/>
          <w:szCs w:val="28"/>
          <w:lang w:val="kk-KZ"/>
        </w:rPr>
      </w:pPr>
      <w:r w:rsidRPr="00B408E5">
        <w:rPr>
          <w:rFonts w:ascii="Times New Roman" w:hAnsi="Times New Roman" w:cs="Times New Roman"/>
          <w:sz w:val="28"/>
          <w:szCs w:val="28"/>
          <w:lang w:val="kk-KZ"/>
        </w:rPr>
        <w:t>«Жеті жарғы» — қазақ халқының құқықтық ережелер жиынтығы, ол негізінен билердің шешімдеріне, әдет-ғұрыпқа және халықтық дәстүрге сүйенген. Тәуке ханның бұл заңдар жинағын құрудағы мақсаты — үш жүздің арасындағы бірлікті нығайту, ел ішіндегі тәртіп пен әділдікті қамтамасыз ету, және хан билігін заңдық тұрғыда күшейту болды.</w:t>
      </w:r>
    </w:p>
    <w:p w14:paraId="0E7EB868" w14:textId="77777777" w:rsidR="004F07D4" w:rsidRPr="00B408E5" w:rsidRDefault="004F07D4" w:rsidP="004F07D4">
      <w:pPr>
        <w:spacing w:line="360" w:lineRule="auto"/>
        <w:rPr>
          <w:rFonts w:ascii="Times New Roman" w:hAnsi="Times New Roman" w:cs="Times New Roman"/>
          <w:sz w:val="28"/>
          <w:szCs w:val="28"/>
          <w:lang w:val="kk-KZ"/>
        </w:rPr>
      </w:pPr>
      <w:r w:rsidRPr="00B408E5">
        <w:rPr>
          <w:rFonts w:ascii="Times New Roman" w:hAnsi="Times New Roman" w:cs="Times New Roman"/>
          <w:sz w:val="28"/>
          <w:szCs w:val="28"/>
          <w:lang w:val="kk-KZ"/>
        </w:rPr>
        <w:t>«Жеті жарғы» негізінен жеті негізгі бағытты қамтыған:</w:t>
      </w:r>
      <w:r w:rsidRPr="00B408E5">
        <w:rPr>
          <w:rFonts w:ascii="Times New Roman" w:hAnsi="Times New Roman" w:cs="Times New Roman"/>
          <w:sz w:val="28"/>
          <w:szCs w:val="28"/>
          <w:lang w:val="kk-KZ"/>
        </w:rPr>
        <w:br/>
        <w:t>1. Жер дауы</w:t>
      </w:r>
      <w:r w:rsidRPr="00B408E5">
        <w:rPr>
          <w:rFonts w:ascii="Times New Roman" w:hAnsi="Times New Roman" w:cs="Times New Roman"/>
          <w:sz w:val="28"/>
          <w:szCs w:val="28"/>
          <w:lang w:val="kk-KZ"/>
        </w:rPr>
        <w:br/>
        <w:t>2. Жесір дауы</w:t>
      </w:r>
      <w:r w:rsidRPr="00B408E5">
        <w:rPr>
          <w:rFonts w:ascii="Times New Roman" w:hAnsi="Times New Roman" w:cs="Times New Roman"/>
          <w:sz w:val="28"/>
          <w:szCs w:val="28"/>
          <w:lang w:val="kk-KZ"/>
        </w:rPr>
        <w:br/>
        <w:t>3. Қан дауы</w:t>
      </w:r>
      <w:r w:rsidRPr="00B408E5">
        <w:rPr>
          <w:rFonts w:ascii="Times New Roman" w:hAnsi="Times New Roman" w:cs="Times New Roman"/>
          <w:sz w:val="28"/>
          <w:szCs w:val="28"/>
          <w:lang w:val="kk-KZ"/>
        </w:rPr>
        <w:br/>
        <w:t>4. Ұрлық пен мал дауы</w:t>
      </w:r>
      <w:r w:rsidRPr="00B408E5">
        <w:rPr>
          <w:rFonts w:ascii="Times New Roman" w:hAnsi="Times New Roman" w:cs="Times New Roman"/>
          <w:sz w:val="28"/>
          <w:szCs w:val="28"/>
          <w:lang w:val="kk-KZ"/>
        </w:rPr>
        <w:br/>
        <w:t>5. Қылмыстық істерге байланысты жаза түрлері</w:t>
      </w:r>
      <w:r w:rsidRPr="00B408E5">
        <w:rPr>
          <w:rFonts w:ascii="Times New Roman" w:hAnsi="Times New Roman" w:cs="Times New Roman"/>
          <w:sz w:val="28"/>
          <w:szCs w:val="28"/>
          <w:lang w:val="kk-KZ"/>
        </w:rPr>
        <w:br/>
        <w:t>6. Әскери міндет пен тәртіп</w:t>
      </w:r>
      <w:r w:rsidRPr="00B408E5">
        <w:rPr>
          <w:rFonts w:ascii="Times New Roman" w:hAnsi="Times New Roman" w:cs="Times New Roman"/>
          <w:sz w:val="28"/>
          <w:szCs w:val="28"/>
          <w:lang w:val="kk-KZ"/>
        </w:rPr>
        <w:br/>
        <w:t>7. Халық бірлігін сақтау мен билік құрылымын нығайту</w:t>
      </w:r>
    </w:p>
    <w:p w14:paraId="2E752860" w14:textId="77777777" w:rsidR="004F07D4" w:rsidRPr="00B408E5" w:rsidRDefault="004F07D4" w:rsidP="004F07D4">
      <w:pPr>
        <w:spacing w:line="360" w:lineRule="auto"/>
        <w:rPr>
          <w:rFonts w:ascii="Times New Roman" w:hAnsi="Times New Roman" w:cs="Times New Roman"/>
          <w:sz w:val="28"/>
          <w:szCs w:val="28"/>
          <w:lang w:val="kk-KZ"/>
        </w:rPr>
      </w:pPr>
      <w:r w:rsidRPr="00B408E5">
        <w:rPr>
          <w:rFonts w:ascii="Times New Roman" w:hAnsi="Times New Roman" w:cs="Times New Roman"/>
          <w:sz w:val="28"/>
          <w:szCs w:val="28"/>
          <w:lang w:val="kk-KZ"/>
        </w:rPr>
        <w:lastRenderedPageBreak/>
        <w:t>Заңдар жүйесінде билік пен әділеттілік басты құндылықтар ретінде көрсетілді. Қан дауында «құн төлеу» сияқты институттар енгізілді. Мысалы, кісі өлтірген адам марқұмның туыстарына құн төлеуге міндетті болды. Бұл жүйе қанды кек алудың алдын алып, бітімгершілік пен бейбітшілікке жол ашты.</w:t>
      </w:r>
    </w:p>
    <w:p w14:paraId="5F9AC65C" w14:textId="77777777" w:rsidR="004F07D4" w:rsidRPr="00B408E5" w:rsidRDefault="004F07D4" w:rsidP="004F07D4">
      <w:pPr>
        <w:spacing w:line="360" w:lineRule="auto"/>
        <w:rPr>
          <w:rFonts w:ascii="Times New Roman" w:hAnsi="Times New Roman" w:cs="Times New Roman"/>
          <w:sz w:val="28"/>
          <w:szCs w:val="28"/>
          <w:lang w:val="kk-KZ"/>
        </w:rPr>
      </w:pPr>
      <w:r w:rsidRPr="00B408E5">
        <w:rPr>
          <w:rFonts w:ascii="Times New Roman" w:hAnsi="Times New Roman" w:cs="Times New Roman"/>
          <w:sz w:val="28"/>
          <w:szCs w:val="28"/>
          <w:lang w:val="kk-KZ"/>
        </w:rPr>
        <w:t>«Жеті жарғының» тағы бір ерекшелігі — әйелдің, жесірдің және жетімнің құқықтарын қорғау. Қазақ қоғамындағы әйел мәртебесі, отбасылық қатынастар және мұрагерлік мәселелері нақты қарастырылып, заңмен реттелді.</w:t>
      </w:r>
    </w:p>
    <w:p w14:paraId="4FB8AF4E" w14:textId="77777777" w:rsidR="004F07D4" w:rsidRPr="00B408E5" w:rsidRDefault="004F07D4" w:rsidP="004F07D4">
      <w:pPr>
        <w:spacing w:line="360" w:lineRule="auto"/>
        <w:rPr>
          <w:rFonts w:ascii="Times New Roman" w:hAnsi="Times New Roman" w:cs="Times New Roman"/>
          <w:sz w:val="28"/>
          <w:szCs w:val="28"/>
          <w:lang w:val="kk-KZ"/>
        </w:rPr>
      </w:pPr>
      <w:r w:rsidRPr="00B408E5">
        <w:rPr>
          <w:rFonts w:ascii="Times New Roman" w:hAnsi="Times New Roman" w:cs="Times New Roman"/>
          <w:sz w:val="28"/>
          <w:szCs w:val="28"/>
          <w:lang w:val="kk-KZ"/>
        </w:rPr>
        <w:t>Бұл заңдар билер сотының жұмыс істеу принципіне негіз болды. Билер — ел ішіндегі беделді, дана, әділ адамдар, олар заңды жақсы білетін және шешімдері халық арасында сөзсіз орындалатын тұлғалар болды. Әйгілі Төле би, Қазыбек би, Әйтеке би сынды даналар «Жеті жарғыны» іске асыруда үлкен рөл атқарды.</w:t>
      </w:r>
    </w:p>
    <w:p w14:paraId="7B2A3526" w14:textId="77777777" w:rsidR="004F07D4" w:rsidRPr="00B408E5" w:rsidRDefault="004F07D4" w:rsidP="004F07D4">
      <w:pPr>
        <w:pStyle w:val="2"/>
        <w:spacing w:line="360" w:lineRule="auto"/>
        <w:rPr>
          <w:rFonts w:ascii="Times New Roman" w:hAnsi="Times New Roman" w:cs="Times New Roman"/>
          <w:sz w:val="28"/>
          <w:szCs w:val="28"/>
          <w:lang w:val="kk-KZ"/>
        </w:rPr>
      </w:pPr>
      <w:r w:rsidRPr="00B408E5">
        <w:rPr>
          <w:rFonts w:ascii="Times New Roman" w:hAnsi="Times New Roman" w:cs="Times New Roman"/>
          <w:sz w:val="28"/>
          <w:szCs w:val="28"/>
          <w:lang w:val="kk-KZ"/>
        </w:rPr>
        <w:t>Қорытынды</w:t>
      </w:r>
    </w:p>
    <w:p w14:paraId="1D45EFA3" w14:textId="77777777" w:rsidR="004F07D4" w:rsidRPr="00B408E5" w:rsidRDefault="004F07D4" w:rsidP="004F07D4">
      <w:pPr>
        <w:spacing w:line="360" w:lineRule="auto"/>
        <w:rPr>
          <w:rFonts w:ascii="Times New Roman" w:hAnsi="Times New Roman" w:cs="Times New Roman"/>
          <w:sz w:val="28"/>
          <w:szCs w:val="28"/>
          <w:lang w:val="kk-KZ"/>
        </w:rPr>
      </w:pPr>
      <w:r w:rsidRPr="00B408E5">
        <w:rPr>
          <w:rFonts w:ascii="Times New Roman" w:hAnsi="Times New Roman" w:cs="Times New Roman"/>
          <w:sz w:val="28"/>
          <w:szCs w:val="28"/>
          <w:lang w:val="kk-KZ"/>
        </w:rPr>
        <w:t>«Жеті жарғы» — қазақ халқының құқықтық санасының дамығанын, әділетті қоғам құруға деген талпынысын дәлелдейтін маңызды құжат. Ол қазақ қоғамындағы тәртіпті сақтау, әділдікті орнату және халықтың бірлігін қамтамасыз етуде аса маңызды рөл атқарды. Бүгінгі таңда «Жеті жарғының» нормалары мен қағидаттары ұлттық заңнама мен құқықтық мәдениеттің негізі ретінде бағаланады.</w:t>
      </w:r>
    </w:p>
    <w:p w14:paraId="1F070B5F" w14:textId="77777777" w:rsidR="004F07D4" w:rsidRPr="00B408E5" w:rsidRDefault="004F07D4" w:rsidP="004F07D4">
      <w:pPr>
        <w:pStyle w:val="2"/>
        <w:spacing w:line="360" w:lineRule="auto"/>
        <w:rPr>
          <w:rFonts w:ascii="Times New Roman" w:hAnsi="Times New Roman" w:cs="Times New Roman"/>
          <w:sz w:val="28"/>
          <w:szCs w:val="28"/>
          <w:lang w:val="kk-KZ"/>
        </w:rPr>
      </w:pPr>
      <w:r w:rsidRPr="00B408E5">
        <w:rPr>
          <w:rFonts w:ascii="Times New Roman" w:hAnsi="Times New Roman" w:cs="Times New Roman"/>
          <w:sz w:val="28"/>
          <w:szCs w:val="28"/>
          <w:lang w:val="kk-KZ"/>
        </w:rPr>
        <w:t>Пайдаланылған әдебиеттер</w:t>
      </w:r>
    </w:p>
    <w:p w14:paraId="6C4BF61A" w14:textId="77777777" w:rsidR="004F07D4" w:rsidRPr="00B408E5" w:rsidRDefault="004F07D4" w:rsidP="004F07D4">
      <w:pPr>
        <w:spacing w:line="360" w:lineRule="auto"/>
        <w:rPr>
          <w:rFonts w:ascii="Times New Roman" w:hAnsi="Times New Roman" w:cs="Times New Roman"/>
          <w:sz w:val="28"/>
          <w:szCs w:val="28"/>
          <w:lang w:val="kk-KZ"/>
        </w:rPr>
      </w:pPr>
      <w:r w:rsidRPr="00B408E5">
        <w:rPr>
          <w:rFonts w:ascii="Times New Roman" w:hAnsi="Times New Roman" w:cs="Times New Roman"/>
          <w:sz w:val="28"/>
          <w:szCs w:val="28"/>
          <w:lang w:val="kk-KZ"/>
        </w:rPr>
        <w:t>1. Қазақтың ата заңдары. 10 томдық. – Алматы: Жеті Жарғы, 2001.</w:t>
      </w:r>
      <w:r w:rsidRPr="00B408E5">
        <w:rPr>
          <w:rFonts w:ascii="Times New Roman" w:hAnsi="Times New Roman" w:cs="Times New Roman"/>
          <w:sz w:val="28"/>
          <w:szCs w:val="28"/>
          <w:lang w:val="kk-KZ"/>
        </w:rPr>
        <w:br/>
        <w:t>2. Сейденов О. «Жеті жарғы» – құқықтық жүйенің бастауы. – Алматы: Қазақ университеті, 2012.</w:t>
      </w:r>
      <w:r w:rsidRPr="00B408E5">
        <w:rPr>
          <w:rFonts w:ascii="Times New Roman" w:hAnsi="Times New Roman" w:cs="Times New Roman"/>
          <w:sz w:val="28"/>
          <w:szCs w:val="28"/>
          <w:lang w:val="kk-KZ"/>
        </w:rPr>
        <w:br/>
        <w:t>3. М.Мағауин. Қазақ тарихының әліппесі. – Алматы: Ана тілі, 1993.</w:t>
      </w:r>
      <w:r w:rsidRPr="00B408E5">
        <w:rPr>
          <w:rFonts w:ascii="Times New Roman" w:hAnsi="Times New Roman" w:cs="Times New Roman"/>
          <w:sz w:val="28"/>
          <w:szCs w:val="28"/>
          <w:lang w:val="kk-KZ"/>
        </w:rPr>
        <w:br/>
        <w:t>4. Бартольд В.В. Түркі халықтарының тарихы. – Алматы: Ғылым, 1997.</w:t>
      </w:r>
      <w:r w:rsidRPr="00B408E5">
        <w:rPr>
          <w:rFonts w:ascii="Times New Roman" w:hAnsi="Times New Roman" w:cs="Times New Roman"/>
          <w:sz w:val="28"/>
          <w:szCs w:val="28"/>
          <w:lang w:val="kk-KZ"/>
        </w:rPr>
        <w:br/>
        <w:t>5. Нысанбаев Ә., Әбділдин Ж. Қазақ философиясы және құқықтық ойлау. – Алматы: Раритет, 2005.</w:t>
      </w:r>
    </w:p>
    <w:p w14:paraId="7AA9F21A" w14:textId="77777777" w:rsidR="00EA687B" w:rsidRPr="00B408E5" w:rsidRDefault="00EA687B" w:rsidP="004F07D4">
      <w:pPr>
        <w:spacing w:line="360" w:lineRule="auto"/>
        <w:rPr>
          <w:rFonts w:ascii="Times New Roman" w:hAnsi="Times New Roman" w:cs="Times New Roman"/>
          <w:sz w:val="28"/>
          <w:szCs w:val="28"/>
          <w:lang w:val="kk-KZ"/>
        </w:rPr>
      </w:pPr>
    </w:p>
    <w:sectPr w:rsidR="00EA687B" w:rsidRPr="00B408E5" w:rsidSect="004F07D4">
      <w:pgSz w:w="11906" w:h="16838"/>
      <w:pgMar w:top="1701" w:right="1134" w:bottom="850"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456E"/>
    <w:rsid w:val="00404A12"/>
    <w:rsid w:val="004F07D4"/>
    <w:rsid w:val="00681DF3"/>
    <w:rsid w:val="00B408E5"/>
    <w:rsid w:val="00B8456E"/>
    <w:rsid w:val="00EA687B"/>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K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07D4"/>
    <w:pPr>
      <w:spacing w:after="200" w:line="276" w:lineRule="auto"/>
    </w:pPr>
    <w:rPr>
      <w:rFonts w:eastAsiaTheme="minorEastAsia"/>
      <w:lang w:val="en-US"/>
    </w:rPr>
  </w:style>
  <w:style w:type="paragraph" w:styleId="1">
    <w:name w:val="heading 1"/>
    <w:basedOn w:val="a"/>
    <w:next w:val="a"/>
    <w:link w:val="10"/>
    <w:uiPriority w:val="9"/>
    <w:qFormat/>
    <w:rsid w:val="004F07D4"/>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semiHidden/>
    <w:unhideWhenUsed/>
    <w:qFormat/>
    <w:rsid w:val="004F07D4"/>
    <w:pPr>
      <w:keepNext/>
      <w:keepLines/>
      <w:spacing w:before="200" w:after="0"/>
      <w:outlineLvl w:val="1"/>
    </w:pPr>
    <w:rPr>
      <w:rFonts w:asciiTheme="majorHAnsi" w:eastAsiaTheme="majorEastAsia" w:hAnsiTheme="majorHAnsi" w:cstheme="majorBidi"/>
      <w:b/>
      <w:bCs/>
      <w:color w:val="4472C4"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F07D4"/>
    <w:rPr>
      <w:rFonts w:asciiTheme="majorHAnsi" w:eastAsiaTheme="majorEastAsia" w:hAnsiTheme="majorHAnsi" w:cstheme="majorBidi"/>
      <w:b/>
      <w:bCs/>
      <w:color w:val="2F5496" w:themeColor="accent1" w:themeShade="BF"/>
      <w:sz w:val="28"/>
      <w:szCs w:val="28"/>
      <w:lang w:val="en-US"/>
    </w:rPr>
  </w:style>
  <w:style w:type="character" w:customStyle="1" w:styleId="20">
    <w:name w:val="Заголовок 2 Знак"/>
    <w:basedOn w:val="a0"/>
    <w:link w:val="2"/>
    <w:uiPriority w:val="9"/>
    <w:semiHidden/>
    <w:rsid w:val="004F07D4"/>
    <w:rPr>
      <w:rFonts w:asciiTheme="majorHAnsi" w:eastAsiaTheme="majorEastAsia" w:hAnsiTheme="majorHAnsi" w:cstheme="majorBidi"/>
      <w:b/>
      <w:bCs/>
      <w:color w:val="4472C4" w:themeColor="accent1"/>
      <w:sz w:val="26"/>
      <w:szCs w:val="2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K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07D4"/>
    <w:pPr>
      <w:spacing w:after="200" w:line="276" w:lineRule="auto"/>
    </w:pPr>
    <w:rPr>
      <w:rFonts w:eastAsiaTheme="minorEastAsia"/>
      <w:lang w:val="en-US"/>
    </w:rPr>
  </w:style>
  <w:style w:type="paragraph" w:styleId="1">
    <w:name w:val="heading 1"/>
    <w:basedOn w:val="a"/>
    <w:next w:val="a"/>
    <w:link w:val="10"/>
    <w:uiPriority w:val="9"/>
    <w:qFormat/>
    <w:rsid w:val="004F07D4"/>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semiHidden/>
    <w:unhideWhenUsed/>
    <w:qFormat/>
    <w:rsid w:val="004F07D4"/>
    <w:pPr>
      <w:keepNext/>
      <w:keepLines/>
      <w:spacing w:before="200" w:after="0"/>
      <w:outlineLvl w:val="1"/>
    </w:pPr>
    <w:rPr>
      <w:rFonts w:asciiTheme="majorHAnsi" w:eastAsiaTheme="majorEastAsia" w:hAnsiTheme="majorHAnsi" w:cstheme="majorBidi"/>
      <w:b/>
      <w:bCs/>
      <w:color w:val="4472C4"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F07D4"/>
    <w:rPr>
      <w:rFonts w:asciiTheme="majorHAnsi" w:eastAsiaTheme="majorEastAsia" w:hAnsiTheme="majorHAnsi" w:cstheme="majorBidi"/>
      <w:b/>
      <w:bCs/>
      <w:color w:val="2F5496" w:themeColor="accent1" w:themeShade="BF"/>
      <w:sz w:val="28"/>
      <w:szCs w:val="28"/>
      <w:lang w:val="en-US"/>
    </w:rPr>
  </w:style>
  <w:style w:type="character" w:customStyle="1" w:styleId="20">
    <w:name w:val="Заголовок 2 Знак"/>
    <w:basedOn w:val="a0"/>
    <w:link w:val="2"/>
    <w:uiPriority w:val="9"/>
    <w:semiHidden/>
    <w:rsid w:val="004F07D4"/>
    <w:rPr>
      <w:rFonts w:asciiTheme="majorHAnsi" w:eastAsiaTheme="majorEastAsia" w:hAnsiTheme="majorHAnsi" w:cstheme="majorBidi"/>
      <w:b/>
      <w:bCs/>
      <w:color w:val="4472C4" w:themeColor="accent1"/>
      <w:sz w:val="26"/>
      <w:szCs w:val="2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412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411</Words>
  <Characters>2347</Characters>
  <Application>Microsoft Office Word</Application>
  <DocSecurity>0</DocSecurity>
  <Lines>19</Lines>
  <Paragraphs>5</Paragraphs>
  <ScaleCrop>false</ScaleCrop>
  <Company/>
  <LinksUpToDate>false</LinksUpToDate>
  <CharactersWithSpaces>2753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Saule</dc:creator>
  <cp:keywords/>
  <dc:description/>
  <cp:lastModifiedBy>Zhanna</cp:lastModifiedBy>
  <cp:revision>4</cp:revision>
  <dcterms:created xsi:type="dcterms:W3CDTF">2025-04-19T16:03:00Z</dcterms:created>
  <dcterms:modified xsi:type="dcterms:W3CDTF">2025-04-22T09:43:00Z</dcterms:modified>
</cp:coreProperties>
</file>